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04558" w14:textId="77777777" w:rsidR="00A12425" w:rsidRDefault="00A12425"/>
    <w:p w14:paraId="4A88FA36" w14:textId="77777777" w:rsidR="00AB4EA0" w:rsidRPr="00AB4EA0" w:rsidRDefault="00AB4EA0">
      <w:pPr>
        <w:rPr>
          <w:rFonts w:asciiTheme="minorHAnsi" w:hAnsiTheme="minorHAnsi"/>
        </w:rPr>
      </w:pPr>
    </w:p>
    <w:p w14:paraId="378A691A" w14:textId="77777777" w:rsidR="00AB4EA0" w:rsidRPr="00AB4EA0" w:rsidRDefault="00AB4EA0">
      <w:pPr>
        <w:rPr>
          <w:rFonts w:asciiTheme="minorHAnsi" w:hAnsiTheme="minorHAnsi"/>
        </w:rPr>
      </w:pPr>
    </w:p>
    <w:p w14:paraId="1737E0D2" w14:textId="76178F7A" w:rsidR="00225C5D" w:rsidRPr="00AB4EA0" w:rsidRDefault="00225C5D" w:rsidP="00F4113D">
      <w:pPr>
        <w:rPr>
          <w:rFonts w:asciiTheme="minorHAnsi" w:hAnsiTheme="minorHAnsi" w:cs="Arial"/>
          <w:b/>
          <w:caps/>
          <w:sz w:val="28"/>
          <w:szCs w:val="28"/>
        </w:rPr>
      </w:pPr>
      <w:r w:rsidRPr="00AB4EA0">
        <w:rPr>
          <w:rFonts w:asciiTheme="minorHAnsi" w:hAnsiTheme="minorHAnsi" w:cs="Arial"/>
          <w:b/>
          <w:caps/>
          <w:sz w:val="28"/>
          <w:szCs w:val="28"/>
        </w:rPr>
        <w:t xml:space="preserve">título: mayúsculas, negrita y </w:t>
      </w:r>
      <w:r w:rsidR="004D0C7B">
        <w:rPr>
          <w:rFonts w:asciiTheme="minorHAnsi" w:hAnsiTheme="minorHAnsi" w:cs="Arial"/>
          <w:b/>
          <w:caps/>
          <w:sz w:val="28"/>
          <w:szCs w:val="28"/>
        </w:rPr>
        <w:t>ALINEADO A LA IZQUIERDA</w:t>
      </w:r>
    </w:p>
    <w:p w14:paraId="55B89D26" w14:textId="5988BED8" w:rsidR="00225C5D" w:rsidRPr="00AB4EA0" w:rsidRDefault="00AB4EA0" w:rsidP="00F4113D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Aptos</w:t>
      </w:r>
      <w:r w:rsidR="00225C5D" w:rsidRPr="00AB4EA0">
        <w:rPr>
          <w:rFonts w:asciiTheme="minorHAnsi" w:hAnsiTheme="minorHAnsi" w:cs="Arial"/>
          <w:b/>
          <w:sz w:val="28"/>
          <w:szCs w:val="28"/>
        </w:rPr>
        <w:t xml:space="preserve"> 14</w:t>
      </w:r>
    </w:p>
    <w:p w14:paraId="26719D60" w14:textId="77777777" w:rsidR="00225C5D" w:rsidRPr="00AB4EA0" w:rsidRDefault="00225C5D" w:rsidP="00F4113D">
      <w:pPr>
        <w:rPr>
          <w:rFonts w:asciiTheme="minorHAnsi" w:hAnsiTheme="minorHAnsi" w:cs="Arial"/>
        </w:rPr>
      </w:pPr>
    </w:p>
    <w:p w14:paraId="6FAF3082" w14:textId="77777777" w:rsidR="00225C5D" w:rsidRPr="00AB4EA0" w:rsidRDefault="00225C5D" w:rsidP="00F4113D">
      <w:pPr>
        <w:rPr>
          <w:rFonts w:asciiTheme="minorHAnsi" w:hAnsiTheme="minorHAnsi" w:cs="Arial"/>
          <w:b/>
        </w:rPr>
      </w:pPr>
      <w:r w:rsidRPr="00AB4EA0">
        <w:rPr>
          <w:rFonts w:asciiTheme="minorHAnsi" w:hAnsiTheme="minorHAnsi" w:cs="Arial"/>
          <w:b/>
          <w:u w:val="single"/>
        </w:rPr>
        <w:t>Primer autor</w:t>
      </w:r>
      <w:r w:rsidRPr="00AB4EA0">
        <w:rPr>
          <w:rFonts w:asciiTheme="minorHAnsi" w:hAnsiTheme="minorHAnsi" w:cs="Arial"/>
          <w:b/>
          <w:vertAlign w:val="superscript"/>
        </w:rPr>
        <w:t>1</w:t>
      </w:r>
      <w:r w:rsidRPr="00AB4EA0">
        <w:rPr>
          <w:rFonts w:asciiTheme="minorHAnsi" w:hAnsiTheme="minorHAnsi" w:cs="Arial"/>
          <w:b/>
        </w:rPr>
        <w:t xml:space="preserve"> (autor de la comunicación, Nombre y apellido), otros autores</w:t>
      </w:r>
      <w:r w:rsidRPr="00AB4EA0">
        <w:rPr>
          <w:rFonts w:asciiTheme="minorHAnsi" w:hAnsiTheme="minorHAnsi" w:cs="Arial"/>
          <w:b/>
          <w:vertAlign w:val="superscript"/>
        </w:rPr>
        <w:t>1,2</w:t>
      </w:r>
      <w:r w:rsidRPr="00AB4EA0">
        <w:rPr>
          <w:rFonts w:asciiTheme="minorHAnsi" w:hAnsiTheme="minorHAnsi" w:cs="Arial"/>
          <w:b/>
        </w:rPr>
        <w:t xml:space="preserve"> (Nombre y apellido). Usar superíndices para especificar las direcciones.</w:t>
      </w:r>
    </w:p>
    <w:p w14:paraId="2EE4D3C1" w14:textId="711669C0" w:rsidR="00225C5D" w:rsidRPr="00AB4EA0" w:rsidRDefault="00AB4EA0" w:rsidP="00F4113D">
      <w:pPr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</w:rPr>
        <w:t>Aptos</w:t>
      </w:r>
      <w:r w:rsidR="00225C5D" w:rsidRPr="00AB4EA0">
        <w:rPr>
          <w:rFonts w:asciiTheme="minorHAnsi" w:hAnsiTheme="minorHAnsi" w:cs="Arial"/>
          <w:b/>
        </w:rPr>
        <w:t xml:space="preserve"> 12, negrita y centrado</w:t>
      </w:r>
    </w:p>
    <w:p w14:paraId="1B9C5594" w14:textId="77777777" w:rsidR="00225C5D" w:rsidRPr="00AB4EA0" w:rsidRDefault="00225C5D" w:rsidP="00F4113D">
      <w:pPr>
        <w:rPr>
          <w:rFonts w:asciiTheme="minorHAnsi" w:hAnsiTheme="minorHAnsi" w:cs="Arial"/>
        </w:rPr>
      </w:pPr>
    </w:p>
    <w:p w14:paraId="578BC6A9" w14:textId="77777777" w:rsidR="00225C5D" w:rsidRPr="00AB4EA0" w:rsidRDefault="00225C5D" w:rsidP="00F4113D">
      <w:pPr>
        <w:rPr>
          <w:rFonts w:asciiTheme="minorHAnsi" w:hAnsiTheme="minorHAnsi" w:cs="Arial"/>
          <w:i/>
          <w:sz w:val="22"/>
          <w:szCs w:val="22"/>
        </w:rPr>
      </w:pPr>
      <w:r w:rsidRPr="00AB4EA0">
        <w:rPr>
          <w:rFonts w:asciiTheme="minorHAnsi" w:hAnsiTheme="minorHAnsi" w:cs="Arial"/>
          <w:i/>
          <w:sz w:val="22"/>
          <w:szCs w:val="22"/>
        </w:rPr>
        <w:t>Dirección de los autores (especificar mediante superíndices</w:t>
      </w:r>
      <w:r w:rsidRPr="00AB4EA0">
        <w:rPr>
          <w:rFonts w:asciiTheme="minorHAnsi" w:hAnsiTheme="minorHAnsi" w:cs="Arial"/>
          <w:i/>
          <w:sz w:val="22"/>
          <w:szCs w:val="22"/>
          <w:vertAlign w:val="superscript"/>
        </w:rPr>
        <w:t>1,2</w:t>
      </w:r>
      <w:r w:rsidRPr="00AB4EA0">
        <w:rPr>
          <w:rFonts w:asciiTheme="minorHAnsi" w:hAnsiTheme="minorHAnsi" w:cs="Arial"/>
          <w:i/>
          <w:sz w:val="22"/>
          <w:szCs w:val="22"/>
        </w:rPr>
        <w:t xml:space="preserve"> la afiliación de cada autor a los diferentes centros, si hubiera), correo electrónico del autor de la comunicación </w:t>
      </w:r>
    </w:p>
    <w:p w14:paraId="28512E91" w14:textId="4CDD61BF" w:rsidR="00225C5D" w:rsidRPr="00AB4EA0" w:rsidRDefault="00F4113D" w:rsidP="00F4113D">
      <w:pPr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Aptos</w:t>
      </w:r>
      <w:r w:rsidR="00225C5D" w:rsidRPr="00AB4EA0">
        <w:rPr>
          <w:rFonts w:asciiTheme="minorHAnsi" w:hAnsiTheme="minorHAnsi" w:cs="Arial"/>
          <w:i/>
          <w:sz w:val="22"/>
          <w:szCs w:val="22"/>
        </w:rPr>
        <w:t xml:space="preserve"> 11, cursiva y centrada</w:t>
      </w:r>
    </w:p>
    <w:p w14:paraId="4D743D1A" w14:textId="77777777" w:rsidR="00225C5D" w:rsidRDefault="00225C5D" w:rsidP="00225C5D">
      <w:pPr>
        <w:jc w:val="both"/>
        <w:rPr>
          <w:rFonts w:asciiTheme="minorHAnsi" w:hAnsiTheme="minorHAnsi" w:cs="Arial"/>
          <w:sz w:val="20"/>
          <w:szCs w:val="20"/>
        </w:rPr>
      </w:pPr>
    </w:p>
    <w:p w14:paraId="25817E9B" w14:textId="77777777" w:rsidR="00050529" w:rsidRPr="00AB4EA0" w:rsidRDefault="00050529" w:rsidP="00225C5D">
      <w:pPr>
        <w:jc w:val="both"/>
        <w:rPr>
          <w:rFonts w:asciiTheme="minorHAnsi" w:hAnsiTheme="minorHAnsi" w:cs="Arial"/>
          <w:sz w:val="20"/>
          <w:szCs w:val="20"/>
        </w:rPr>
      </w:pPr>
    </w:p>
    <w:p w14:paraId="7F58F2C5" w14:textId="30E95D60" w:rsidR="00225C5D" w:rsidRPr="00AB4EA0" w:rsidRDefault="00225C5D" w:rsidP="00DA1BE3">
      <w:pPr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AB4EA0">
        <w:rPr>
          <w:rFonts w:asciiTheme="minorHAnsi" w:hAnsiTheme="minorHAnsi" w:cs="Arial"/>
          <w:b/>
          <w:sz w:val="22"/>
          <w:szCs w:val="22"/>
        </w:rPr>
        <w:t>Resumen</w:t>
      </w:r>
      <w:r w:rsidRPr="00AB4EA0">
        <w:rPr>
          <w:rFonts w:asciiTheme="minorHAnsi" w:hAnsiTheme="minorHAnsi" w:cs="Arial"/>
          <w:sz w:val="22"/>
          <w:szCs w:val="22"/>
        </w:rPr>
        <w:t>: Recopilación de los aspectos más relevantes de la comunicación.</w:t>
      </w:r>
    </w:p>
    <w:p w14:paraId="764F6927" w14:textId="031BD0BC" w:rsidR="00225C5D" w:rsidRPr="00AB4EA0" w:rsidRDefault="00225C5D" w:rsidP="00DA1BE3">
      <w:pPr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AB4EA0">
        <w:rPr>
          <w:rFonts w:asciiTheme="minorHAnsi" w:hAnsiTheme="minorHAnsi" w:cs="Arial"/>
          <w:sz w:val="22"/>
          <w:szCs w:val="22"/>
        </w:rPr>
        <w:t xml:space="preserve">La extensión máxima del resumen será de 300 palabras en letra </w:t>
      </w:r>
      <w:r w:rsidR="00F4113D">
        <w:rPr>
          <w:rFonts w:asciiTheme="minorHAnsi" w:hAnsiTheme="minorHAnsi" w:cs="Arial"/>
          <w:sz w:val="22"/>
          <w:szCs w:val="22"/>
        </w:rPr>
        <w:t>Aptos</w:t>
      </w:r>
      <w:r w:rsidRPr="00AB4EA0">
        <w:rPr>
          <w:rFonts w:asciiTheme="minorHAnsi" w:hAnsiTheme="minorHAnsi" w:cs="Arial"/>
          <w:sz w:val="22"/>
          <w:szCs w:val="22"/>
        </w:rPr>
        <w:t xml:space="preserve"> 11 y justificado, con márgenes de 2 cm en todos los lados</w:t>
      </w:r>
      <w:r w:rsidR="00FA586B">
        <w:rPr>
          <w:rFonts w:asciiTheme="minorHAnsi" w:hAnsiTheme="minorHAnsi" w:cs="Arial"/>
          <w:sz w:val="22"/>
          <w:szCs w:val="22"/>
        </w:rPr>
        <w:t>, sangría izquierda de 1,25</w:t>
      </w:r>
      <w:r w:rsidRPr="00AB4EA0">
        <w:rPr>
          <w:rFonts w:asciiTheme="minorHAnsi" w:hAnsiTheme="minorHAnsi" w:cs="Arial"/>
          <w:sz w:val="22"/>
          <w:szCs w:val="22"/>
        </w:rPr>
        <w:t xml:space="preserve"> y con espaciado sencillo.</w:t>
      </w:r>
    </w:p>
    <w:p w14:paraId="6189843B" w14:textId="77777777" w:rsidR="0077554C" w:rsidRDefault="0077554C" w:rsidP="00225C5D">
      <w:pPr>
        <w:rPr>
          <w:rFonts w:asciiTheme="minorHAnsi" w:hAnsiTheme="minorHAnsi"/>
        </w:rPr>
      </w:pPr>
    </w:p>
    <w:p w14:paraId="45939319" w14:textId="77777777" w:rsidR="0077554C" w:rsidRDefault="0077554C" w:rsidP="00225C5D">
      <w:pPr>
        <w:rPr>
          <w:rFonts w:asciiTheme="minorHAnsi" w:hAnsiTheme="minorHAnsi"/>
        </w:rPr>
      </w:pPr>
    </w:p>
    <w:p w14:paraId="25EDEC46" w14:textId="77777777" w:rsidR="0077554C" w:rsidRPr="00AB4EA0" w:rsidRDefault="0077554C" w:rsidP="00225C5D">
      <w:pPr>
        <w:rPr>
          <w:rFonts w:asciiTheme="minorHAnsi" w:hAnsiTheme="minorHAnsi"/>
        </w:rPr>
      </w:pPr>
    </w:p>
    <w:p w14:paraId="2469C154" w14:textId="1E7A9A73" w:rsidR="0077554C" w:rsidRDefault="00225C5D" w:rsidP="00975755">
      <w:pPr>
        <w:jc w:val="both"/>
        <w:rPr>
          <w:rFonts w:asciiTheme="minorHAnsi" w:hAnsiTheme="minorHAnsi" w:cs="Arial"/>
          <w:sz w:val="22"/>
          <w:szCs w:val="22"/>
        </w:rPr>
      </w:pPr>
      <w:r w:rsidRPr="00AB4EA0">
        <w:rPr>
          <w:rFonts w:asciiTheme="minorHAnsi" w:hAnsiTheme="minorHAnsi" w:cs="Arial"/>
          <w:sz w:val="22"/>
          <w:szCs w:val="22"/>
        </w:rPr>
        <w:t>Los resúmenes serán envia</w:t>
      </w:r>
      <w:r w:rsidR="0021204C" w:rsidRPr="00AB4EA0">
        <w:rPr>
          <w:rFonts w:asciiTheme="minorHAnsi" w:hAnsiTheme="minorHAnsi" w:cs="Arial"/>
          <w:sz w:val="22"/>
          <w:szCs w:val="22"/>
        </w:rPr>
        <w:t xml:space="preserve">dos en </w:t>
      </w:r>
      <w:r w:rsidR="0021204C" w:rsidRPr="0077554C">
        <w:rPr>
          <w:rFonts w:asciiTheme="minorHAnsi" w:hAnsiTheme="minorHAnsi" w:cs="Arial"/>
          <w:b/>
          <w:bCs/>
          <w:sz w:val="22"/>
          <w:szCs w:val="22"/>
        </w:rPr>
        <w:t>formato Word</w:t>
      </w:r>
      <w:r w:rsidR="0021204C" w:rsidRPr="00AB4EA0">
        <w:rPr>
          <w:rFonts w:asciiTheme="minorHAnsi" w:hAnsiTheme="minorHAnsi" w:cs="Arial"/>
          <w:sz w:val="22"/>
          <w:szCs w:val="22"/>
        </w:rPr>
        <w:t xml:space="preserve"> a través del </w:t>
      </w:r>
      <w:r w:rsidR="008C5A2B">
        <w:rPr>
          <w:rFonts w:asciiTheme="minorHAnsi" w:hAnsiTheme="minorHAnsi" w:cs="Arial"/>
          <w:sz w:val="22"/>
          <w:szCs w:val="22"/>
        </w:rPr>
        <w:t>formulario de participación</w:t>
      </w:r>
      <w:r w:rsidR="0077554C">
        <w:rPr>
          <w:rFonts w:asciiTheme="minorHAnsi" w:hAnsiTheme="minorHAnsi" w:cs="Arial"/>
          <w:sz w:val="22"/>
          <w:szCs w:val="22"/>
        </w:rPr>
        <w:t xml:space="preserve"> que se encuentra en el siguiente </w:t>
      </w:r>
      <w:hyperlink r:id="rId6" w:history="1">
        <w:r w:rsidR="0077554C" w:rsidRPr="0016132C">
          <w:rPr>
            <w:rStyle w:val="Hipervnculo"/>
            <w:rFonts w:asciiTheme="minorHAnsi" w:hAnsiTheme="minorHAnsi" w:cs="Arial"/>
            <w:sz w:val="22"/>
            <w:szCs w:val="22"/>
          </w:rPr>
          <w:t>enl</w:t>
        </w:r>
        <w:bookmarkStart w:id="0" w:name="_GoBack"/>
        <w:bookmarkEnd w:id="0"/>
        <w:r w:rsidR="0077554C" w:rsidRPr="0016132C">
          <w:rPr>
            <w:rStyle w:val="Hipervnculo"/>
            <w:rFonts w:asciiTheme="minorHAnsi" w:hAnsiTheme="minorHAnsi" w:cs="Arial"/>
            <w:sz w:val="22"/>
            <w:szCs w:val="22"/>
          </w:rPr>
          <w:t>a</w:t>
        </w:r>
        <w:r w:rsidR="0077554C" w:rsidRPr="0016132C">
          <w:rPr>
            <w:rStyle w:val="Hipervnculo"/>
            <w:rFonts w:asciiTheme="minorHAnsi" w:hAnsiTheme="minorHAnsi" w:cs="Arial"/>
            <w:sz w:val="22"/>
            <w:szCs w:val="22"/>
          </w:rPr>
          <w:t>ce</w:t>
        </w:r>
      </w:hyperlink>
      <w:r w:rsidR="0077554C">
        <w:rPr>
          <w:rFonts w:asciiTheme="minorHAnsi" w:hAnsiTheme="minorHAnsi" w:cs="Arial"/>
          <w:sz w:val="22"/>
          <w:szCs w:val="22"/>
        </w:rPr>
        <w:t xml:space="preserve">: </w:t>
      </w:r>
      <w:r w:rsidR="008C5A2B">
        <w:rPr>
          <w:rFonts w:asciiTheme="minorHAnsi" w:hAnsiTheme="minorHAnsi" w:cs="Arial"/>
          <w:sz w:val="22"/>
          <w:szCs w:val="22"/>
        </w:rPr>
        <w:t xml:space="preserve"> </w:t>
      </w:r>
    </w:p>
    <w:p w14:paraId="1BAFCAA9" w14:textId="77777777" w:rsidR="008C5A2B" w:rsidRDefault="008C5A2B" w:rsidP="008C5A2B">
      <w:pPr>
        <w:ind w:left="708"/>
        <w:jc w:val="both"/>
        <w:rPr>
          <w:rFonts w:asciiTheme="minorHAnsi" w:hAnsiTheme="minorHAnsi" w:cs="Arial"/>
          <w:sz w:val="22"/>
          <w:szCs w:val="22"/>
        </w:rPr>
      </w:pPr>
    </w:p>
    <w:p w14:paraId="10D2D413" w14:textId="3C33217F" w:rsidR="00225C5D" w:rsidRPr="00AB4EA0" w:rsidRDefault="00225C5D" w:rsidP="00975755">
      <w:pPr>
        <w:jc w:val="both"/>
        <w:rPr>
          <w:rFonts w:asciiTheme="minorHAnsi" w:hAnsiTheme="minorHAnsi" w:cs="Arial"/>
          <w:sz w:val="22"/>
          <w:szCs w:val="22"/>
        </w:rPr>
      </w:pPr>
      <w:r w:rsidRPr="00AB4EA0">
        <w:rPr>
          <w:rFonts w:asciiTheme="minorHAnsi" w:hAnsiTheme="minorHAnsi" w:cs="Arial"/>
          <w:sz w:val="22"/>
          <w:szCs w:val="22"/>
        </w:rPr>
        <w:t xml:space="preserve">El nombre del archivo será: </w:t>
      </w:r>
      <w:r w:rsidR="00F4113D">
        <w:rPr>
          <w:rFonts w:asciiTheme="minorHAnsi" w:hAnsiTheme="minorHAnsi" w:cs="Arial"/>
          <w:sz w:val="22"/>
          <w:szCs w:val="22"/>
        </w:rPr>
        <w:t>“</w:t>
      </w:r>
      <w:r w:rsidRPr="00F4113D">
        <w:rPr>
          <w:rFonts w:asciiTheme="minorHAnsi" w:hAnsiTheme="minorHAnsi" w:cs="Arial"/>
          <w:b/>
          <w:bCs/>
          <w:sz w:val="22"/>
          <w:szCs w:val="22"/>
        </w:rPr>
        <w:t>Autor1</w:t>
      </w:r>
      <w:r w:rsidR="002B5C1B" w:rsidRPr="00F4113D">
        <w:rPr>
          <w:rFonts w:asciiTheme="minorHAnsi" w:hAnsiTheme="minorHAnsi" w:cs="Arial"/>
          <w:b/>
          <w:bCs/>
          <w:sz w:val="22"/>
          <w:szCs w:val="22"/>
        </w:rPr>
        <w:t>_Encuentros</w:t>
      </w:r>
      <w:r w:rsidR="007D3C91">
        <w:rPr>
          <w:rFonts w:asciiTheme="minorHAnsi" w:hAnsiTheme="minorHAnsi" w:cs="Arial"/>
          <w:b/>
          <w:bCs/>
          <w:sz w:val="22"/>
          <w:szCs w:val="22"/>
        </w:rPr>
        <w:t>2026</w:t>
      </w:r>
      <w:r w:rsidRPr="00F4113D">
        <w:rPr>
          <w:rFonts w:asciiTheme="minorHAnsi" w:hAnsiTheme="minorHAnsi" w:cs="Arial"/>
          <w:b/>
          <w:bCs/>
          <w:sz w:val="22"/>
          <w:szCs w:val="22"/>
        </w:rPr>
        <w:t>.doc</w:t>
      </w:r>
      <w:r w:rsidR="00F4113D" w:rsidRPr="00F4113D">
        <w:rPr>
          <w:rFonts w:asciiTheme="minorHAnsi" w:hAnsiTheme="minorHAnsi" w:cs="Arial"/>
          <w:b/>
          <w:bCs/>
          <w:sz w:val="22"/>
          <w:szCs w:val="22"/>
        </w:rPr>
        <w:t>x</w:t>
      </w:r>
      <w:r w:rsidR="00F4113D">
        <w:rPr>
          <w:rFonts w:asciiTheme="minorHAnsi" w:hAnsiTheme="minorHAnsi" w:cs="Arial"/>
          <w:b/>
          <w:bCs/>
          <w:sz w:val="22"/>
          <w:szCs w:val="22"/>
        </w:rPr>
        <w:t>”</w:t>
      </w:r>
      <w:r w:rsidRPr="00AB4EA0">
        <w:rPr>
          <w:rFonts w:asciiTheme="minorHAnsi" w:hAnsiTheme="minorHAnsi" w:cs="Arial"/>
          <w:sz w:val="22"/>
          <w:szCs w:val="22"/>
        </w:rPr>
        <w:t>.</w:t>
      </w:r>
    </w:p>
    <w:p w14:paraId="45D7F372" w14:textId="621ED83E" w:rsidR="00225C5D" w:rsidRPr="003F00CC" w:rsidRDefault="00225C5D" w:rsidP="00975755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AB4EA0">
        <w:rPr>
          <w:rFonts w:asciiTheme="minorHAnsi" w:hAnsiTheme="minorHAnsi" w:cs="Arial"/>
          <w:sz w:val="22"/>
          <w:szCs w:val="22"/>
        </w:rPr>
        <w:t xml:space="preserve">El plazo para la recepción de los resúmenes finalizará el </w:t>
      </w:r>
      <w:r w:rsidR="001A214C">
        <w:rPr>
          <w:rFonts w:asciiTheme="minorHAnsi" w:hAnsiTheme="minorHAnsi" w:cs="Arial"/>
          <w:b/>
          <w:sz w:val="22"/>
          <w:szCs w:val="22"/>
        </w:rPr>
        <w:t>30</w:t>
      </w:r>
      <w:r w:rsidRPr="007D3C91">
        <w:rPr>
          <w:rFonts w:asciiTheme="minorHAnsi" w:hAnsiTheme="minorHAnsi" w:cs="Arial"/>
          <w:b/>
          <w:sz w:val="22"/>
          <w:szCs w:val="22"/>
        </w:rPr>
        <w:t xml:space="preserve"> de </w:t>
      </w:r>
      <w:r w:rsidR="00AB4EA0" w:rsidRPr="007D3C91">
        <w:rPr>
          <w:rFonts w:asciiTheme="minorHAnsi" w:hAnsiTheme="minorHAnsi" w:cs="Arial"/>
          <w:b/>
          <w:sz w:val="22"/>
          <w:szCs w:val="22"/>
        </w:rPr>
        <w:t>junio</w:t>
      </w:r>
      <w:r w:rsidRPr="007D3C91">
        <w:rPr>
          <w:rFonts w:asciiTheme="minorHAnsi" w:hAnsiTheme="minorHAnsi" w:cs="Arial"/>
          <w:b/>
          <w:sz w:val="22"/>
          <w:szCs w:val="22"/>
        </w:rPr>
        <w:t xml:space="preserve"> de 202</w:t>
      </w:r>
      <w:r w:rsidR="007D3C91" w:rsidRPr="007D3C91">
        <w:rPr>
          <w:rFonts w:asciiTheme="minorHAnsi" w:hAnsiTheme="minorHAnsi" w:cs="Arial"/>
          <w:b/>
          <w:sz w:val="22"/>
          <w:szCs w:val="22"/>
        </w:rPr>
        <w:t>6</w:t>
      </w:r>
    </w:p>
    <w:p w14:paraId="08A33942" w14:textId="77777777" w:rsidR="00225C5D" w:rsidRPr="00AB4EA0" w:rsidRDefault="00225C5D" w:rsidP="00225C5D">
      <w:pPr>
        <w:rPr>
          <w:rFonts w:asciiTheme="minorHAnsi" w:hAnsiTheme="minorHAnsi"/>
        </w:rPr>
      </w:pPr>
    </w:p>
    <w:p w14:paraId="3BEC61C2" w14:textId="5158D80E" w:rsidR="00A12425" w:rsidRDefault="00A12425" w:rsidP="00225C5D">
      <w:pPr>
        <w:jc w:val="center"/>
      </w:pPr>
    </w:p>
    <w:p w14:paraId="58656BE6" w14:textId="45E93617" w:rsidR="009564CF" w:rsidRDefault="009564CF" w:rsidP="00225C5D">
      <w:pPr>
        <w:jc w:val="center"/>
      </w:pPr>
    </w:p>
    <w:p w14:paraId="1ECCDA89" w14:textId="33E88CDE" w:rsidR="009564CF" w:rsidRDefault="009564CF" w:rsidP="00225C5D">
      <w:pPr>
        <w:jc w:val="center"/>
      </w:pPr>
    </w:p>
    <w:p w14:paraId="7B70E4FB" w14:textId="350D6433" w:rsidR="009564CF" w:rsidRDefault="009564CF" w:rsidP="00225C5D">
      <w:pPr>
        <w:jc w:val="center"/>
      </w:pPr>
    </w:p>
    <w:tbl>
      <w:tblPr>
        <w:tblpPr w:leftFromText="141" w:rightFromText="141" w:vertAnchor="text" w:horzAnchor="page" w:tblpX="1287" w:tblpY="116"/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7657"/>
      </w:tblGrid>
      <w:tr w:rsidR="009564CF" w:rsidRPr="00020B91" w14:paraId="226E10BD" w14:textId="77777777" w:rsidTr="00975755">
        <w:trPr>
          <w:trHeight w:val="125"/>
        </w:trPr>
        <w:tc>
          <w:tcPr>
            <w:tcW w:w="9629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hideMark/>
          </w:tcPr>
          <w:p w14:paraId="218FBDB8" w14:textId="77777777" w:rsidR="009564CF" w:rsidRPr="00020B91" w:rsidRDefault="009564CF" w:rsidP="00232952">
            <w:pPr>
              <w:pStyle w:val="m-7882744971276559214tableparagraph"/>
              <w:spacing w:before="0" w:beforeAutospacing="0" w:after="0" w:afterAutospacing="0"/>
              <w:ind w:left="625" w:right="619"/>
              <w:jc w:val="center"/>
              <w:rPr>
                <w:rFonts w:ascii="Consolas" w:hAnsi="Consolas" w:cs="Calibri"/>
                <w:kern w:val="2"/>
                <w:sz w:val="14"/>
                <w:szCs w:val="14"/>
                <w:lang w:eastAsia="en-US"/>
              </w:rPr>
            </w:pPr>
            <w:r w:rsidRPr="00020B91">
              <w:rPr>
                <w:rFonts w:ascii="Consolas" w:hAnsi="Consolas" w:cs="Calibri"/>
                <w:b/>
                <w:bCs/>
                <w:color w:val="000000"/>
                <w:kern w:val="2"/>
                <w:sz w:val="14"/>
                <w:szCs w:val="14"/>
                <w:lang w:eastAsia="en-US"/>
              </w:rPr>
              <w:t>INFORMACIÓN BÁSICA SOBRE PROTECCIÓN DE DATOS</w:t>
            </w:r>
          </w:p>
        </w:tc>
      </w:tr>
      <w:tr w:rsidR="009564CF" w:rsidRPr="00020B91" w14:paraId="050DB616" w14:textId="77777777" w:rsidTr="00975755">
        <w:trPr>
          <w:trHeight w:val="451"/>
        </w:trPr>
        <w:tc>
          <w:tcPr>
            <w:tcW w:w="2134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hideMark/>
          </w:tcPr>
          <w:p w14:paraId="7384F4C7" w14:textId="77777777" w:rsidR="009564CF" w:rsidRPr="00020B91" w:rsidRDefault="009564CF" w:rsidP="00232952">
            <w:pPr>
              <w:pStyle w:val="m-7882744971276559214tableparagraph"/>
              <w:spacing w:before="0" w:beforeAutospacing="0" w:after="0" w:afterAutospacing="0"/>
              <w:ind w:right="-9"/>
              <w:jc w:val="center"/>
              <w:rPr>
                <w:rFonts w:ascii="Consolas" w:hAnsi="Consolas" w:cs="Calibri"/>
                <w:kern w:val="2"/>
                <w:sz w:val="14"/>
                <w:szCs w:val="14"/>
                <w:lang w:eastAsia="en-US"/>
              </w:rPr>
            </w:pPr>
            <w:r w:rsidRPr="00020B91">
              <w:rPr>
                <w:rFonts w:ascii="Consolas" w:hAnsi="Consolas" w:cs="Calibri"/>
                <w:b/>
                <w:bCs/>
                <w:kern w:val="2"/>
                <w:sz w:val="14"/>
                <w:szCs w:val="14"/>
                <w:lang w:val="en-US" w:eastAsia="en-US"/>
              </w:rPr>
              <w:t>RESPONSABLE DEL TRATAMIENTO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hideMark/>
          </w:tcPr>
          <w:p w14:paraId="4EAF797E" w14:textId="77777777" w:rsidR="009564CF" w:rsidRPr="00020B91" w:rsidRDefault="009564CF" w:rsidP="00232952">
            <w:pPr>
              <w:pStyle w:val="m-7882744971276559214tableparagraph"/>
              <w:spacing w:before="0" w:beforeAutospacing="0" w:after="0" w:afterAutospacing="0"/>
              <w:ind w:right="214"/>
              <w:rPr>
                <w:rFonts w:ascii="Bahnschrift Light" w:hAnsi="Bahnschrift Light" w:cs="Calibri"/>
                <w:kern w:val="2"/>
                <w:sz w:val="14"/>
                <w:szCs w:val="14"/>
                <w:lang w:eastAsia="en-US"/>
              </w:rPr>
            </w:pPr>
            <w:r w:rsidRPr="00020B91">
              <w:rPr>
                <w:rFonts w:ascii="Bahnschrift Light" w:hAnsi="Bahnschrift Light" w:cs="Calibri"/>
                <w:kern w:val="2"/>
                <w:sz w:val="14"/>
                <w:szCs w:val="14"/>
                <w:lang w:eastAsia="en-US"/>
              </w:rPr>
              <w:t>Universidad Internacional Menéndez Pelayo</w:t>
            </w:r>
          </w:p>
          <w:p w14:paraId="3CD4B2B6" w14:textId="77777777" w:rsidR="009564CF" w:rsidRPr="00020B91" w:rsidRDefault="009564CF" w:rsidP="00232952">
            <w:pPr>
              <w:pStyle w:val="m-7882744971276559214tableparagraph"/>
              <w:spacing w:before="0" w:beforeAutospacing="0" w:after="0" w:afterAutospacing="0"/>
              <w:ind w:right="214"/>
              <w:rPr>
                <w:rFonts w:ascii="Bahnschrift Light" w:hAnsi="Bahnschrift Light" w:cs="Calibri"/>
                <w:kern w:val="2"/>
                <w:sz w:val="14"/>
                <w:szCs w:val="14"/>
                <w:lang w:eastAsia="en-US"/>
              </w:rPr>
            </w:pPr>
            <w:r w:rsidRPr="00020B91">
              <w:rPr>
                <w:rFonts w:ascii="Bahnschrift Light" w:hAnsi="Bahnschrift Light" w:cs="Calibri"/>
                <w:kern w:val="2"/>
                <w:sz w:val="14"/>
                <w:szCs w:val="14"/>
                <w:lang w:eastAsia="en-US"/>
              </w:rPr>
              <w:t>Domicilio: Calle Isaac peral, 23 (28040), Madrid</w:t>
            </w:r>
          </w:p>
          <w:p w14:paraId="46D8C516" w14:textId="77777777" w:rsidR="009564CF" w:rsidRPr="00020B91" w:rsidRDefault="009564CF" w:rsidP="00232952">
            <w:pPr>
              <w:pStyle w:val="m-7882744971276559214tableparagraph"/>
              <w:spacing w:before="0" w:beforeAutospacing="0" w:after="0" w:afterAutospacing="0"/>
              <w:ind w:right="214"/>
              <w:rPr>
                <w:rFonts w:ascii="Bahnschrift Light" w:hAnsi="Bahnschrift Light" w:cs="Calibri"/>
                <w:kern w:val="2"/>
                <w:sz w:val="14"/>
                <w:szCs w:val="14"/>
                <w:lang w:eastAsia="en-US"/>
              </w:rPr>
            </w:pPr>
            <w:r w:rsidRPr="00020B91">
              <w:rPr>
                <w:rFonts w:ascii="Bahnschrift Light" w:hAnsi="Bahnschrift Light" w:cs="Calibri"/>
                <w:kern w:val="2"/>
                <w:sz w:val="14"/>
                <w:szCs w:val="14"/>
                <w:lang w:eastAsia="en-US"/>
              </w:rPr>
              <w:t>Contacto DPD: </w:t>
            </w:r>
            <w:hyperlink r:id="rId7" w:tgtFrame="_blank" w:history="1">
              <w:r w:rsidRPr="00020B91">
                <w:rPr>
                  <w:rStyle w:val="Hipervnculo"/>
                  <w:rFonts w:ascii="Bahnschrift Light" w:hAnsi="Bahnschrift Light" w:cs="Calibri"/>
                  <w:kern w:val="2"/>
                  <w:sz w:val="14"/>
                  <w:szCs w:val="14"/>
                  <w:lang w:eastAsia="en-US"/>
                </w:rPr>
                <w:t>dpd@uimp.es</w:t>
              </w:r>
            </w:hyperlink>
          </w:p>
        </w:tc>
      </w:tr>
      <w:tr w:rsidR="009564CF" w:rsidRPr="00020B91" w14:paraId="11607107" w14:textId="77777777" w:rsidTr="00975755">
        <w:trPr>
          <w:trHeight w:val="405"/>
        </w:trPr>
        <w:tc>
          <w:tcPr>
            <w:tcW w:w="2134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hideMark/>
          </w:tcPr>
          <w:p w14:paraId="7A0F1C57" w14:textId="77777777" w:rsidR="009564CF" w:rsidRPr="00020B91" w:rsidRDefault="009564CF" w:rsidP="00232952">
            <w:pPr>
              <w:pStyle w:val="m-7882744971276559214tableparagraph"/>
              <w:spacing w:before="0" w:beforeAutospacing="0" w:after="0" w:afterAutospacing="0"/>
              <w:ind w:right="-9"/>
              <w:jc w:val="center"/>
              <w:rPr>
                <w:rFonts w:ascii="Consolas" w:hAnsi="Consolas" w:cs="Calibri"/>
                <w:kern w:val="2"/>
                <w:sz w:val="14"/>
                <w:szCs w:val="14"/>
                <w:lang w:eastAsia="en-US"/>
              </w:rPr>
            </w:pPr>
            <w:r w:rsidRPr="00020B91">
              <w:rPr>
                <w:rFonts w:ascii="Consolas" w:hAnsi="Consolas" w:cs="Calibri"/>
                <w:b/>
                <w:bCs/>
                <w:kern w:val="2"/>
                <w:sz w:val="14"/>
                <w:szCs w:val="14"/>
                <w:lang w:val="en-US" w:eastAsia="en-US"/>
              </w:rPr>
              <w:t>FINALIDAD DEL TRATAMIENTO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hideMark/>
          </w:tcPr>
          <w:p w14:paraId="0E0576C0" w14:textId="77777777" w:rsidR="009564CF" w:rsidRDefault="001D45F6" w:rsidP="001D45F6">
            <w:pPr>
              <w:pStyle w:val="m-7882744971276559214tableparagraph"/>
              <w:spacing w:before="0" w:beforeAutospacing="0" w:after="0" w:afterAutospacing="0"/>
              <w:ind w:left="25" w:right="214"/>
              <w:rPr>
                <w:rFonts w:ascii="Bahnschrift Light" w:hAnsi="Bahnschrift Light" w:cs="Calibri"/>
                <w:kern w:val="2"/>
                <w:sz w:val="14"/>
                <w:szCs w:val="14"/>
                <w:lang w:eastAsia="en-US"/>
              </w:rPr>
            </w:pPr>
            <w:r w:rsidRPr="001D45F6">
              <w:rPr>
                <w:rFonts w:ascii="Bahnschrift Light" w:hAnsi="Bahnschrift Light" w:cs="Calibri"/>
                <w:kern w:val="2"/>
                <w:sz w:val="14"/>
                <w:szCs w:val="14"/>
                <w:lang w:eastAsia="en-US"/>
              </w:rPr>
              <w:t>Gestión de la participación de los profesores y Ponentes en los cursos organizados por la Universidad. </w:t>
            </w:r>
            <w:r w:rsidRPr="001D45F6">
              <w:rPr>
                <w:rFonts w:ascii="Bahnschrift Light" w:hAnsi="Bahnschrift Light" w:cs="Calibri"/>
                <w:kern w:val="2"/>
                <w:sz w:val="14"/>
                <w:szCs w:val="14"/>
                <w:lang w:eastAsia="en-US"/>
              </w:rPr>
              <w:t> Cesión de derechos de propiedad intelectual de sus ponencias (archivos gráficos y audiovisuales). </w:t>
            </w:r>
          </w:p>
          <w:p w14:paraId="3FF0BBC6" w14:textId="311D0D30" w:rsidR="001D45F6" w:rsidRPr="00020B91" w:rsidRDefault="001D45F6" w:rsidP="001D45F6">
            <w:pPr>
              <w:pStyle w:val="m-7882744971276559214tableparagraph"/>
              <w:spacing w:before="0" w:beforeAutospacing="0" w:after="0" w:afterAutospacing="0"/>
              <w:ind w:left="25" w:right="214"/>
              <w:rPr>
                <w:rFonts w:ascii="Bahnschrift Light" w:hAnsi="Bahnschrift Light" w:cs="Calibri"/>
                <w:kern w:val="2"/>
                <w:sz w:val="14"/>
                <w:szCs w:val="14"/>
                <w:lang w:eastAsia="en-US"/>
              </w:rPr>
            </w:pPr>
            <w:r w:rsidRPr="001D45F6">
              <w:rPr>
                <w:rFonts w:ascii="Bahnschrift Light" w:hAnsi="Bahnschrift Light" w:cs="Calibri"/>
                <w:kern w:val="2"/>
                <w:sz w:val="14"/>
                <w:szCs w:val="14"/>
                <w:lang w:eastAsia="en-US"/>
              </w:rPr>
              <w:t>Envío de comunicaciones (futuras programaciones académicas) y contacto durante el curso o con ocasión del mismo. </w:t>
            </w:r>
          </w:p>
        </w:tc>
      </w:tr>
      <w:tr w:rsidR="009564CF" w:rsidRPr="00020B91" w14:paraId="5DC0C14F" w14:textId="77777777" w:rsidTr="00975755">
        <w:trPr>
          <w:trHeight w:val="696"/>
        </w:trPr>
        <w:tc>
          <w:tcPr>
            <w:tcW w:w="2134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hideMark/>
          </w:tcPr>
          <w:p w14:paraId="3BDCC1B5" w14:textId="77777777" w:rsidR="009564CF" w:rsidRPr="00020B91" w:rsidRDefault="009564CF" w:rsidP="00232952">
            <w:pPr>
              <w:pStyle w:val="m-7882744971276559214tableparagraph"/>
              <w:spacing w:before="0" w:beforeAutospacing="0" w:after="0" w:afterAutospacing="0"/>
              <w:ind w:right="-9"/>
              <w:jc w:val="center"/>
              <w:rPr>
                <w:rFonts w:ascii="Consolas" w:hAnsi="Consolas" w:cs="Calibri"/>
                <w:kern w:val="2"/>
                <w:sz w:val="14"/>
                <w:szCs w:val="14"/>
                <w:lang w:eastAsia="en-US"/>
              </w:rPr>
            </w:pPr>
            <w:r w:rsidRPr="00020B91">
              <w:rPr>
                <w:rFonts w:ascii="Consolas" w:hAnsi="Consolas" w:cs="Calibri"/>
                <w:b/>
                <w:bCs/>
                <w:color w:val="000000"/>
                <w:kern w:val="2"/>
                <w:sz w:val="14"/>
                <w:szCs w:val="14"/>
                <w:lang w:val="en-US" w:eastAsia="en-US"/>
              </w:rPr>
              <w:t>DERECHOS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hideMark/>
          </w:tcPr>
          <w:p w14:paraId="1EFFFE05" w14:textId="77777777" w:rsidR="009564CF" w:rsidRPr="00020B91" w:rsidRDefault="009564CF" w:rsidP="00232952">
            <w:pPr>
              <w:pStyle w:val="m-7882744971276559214tableparagraph"/>
              <w:spacing w:before="0" w:beforeAutospacing="0" w:after="0" w:afterAutospacing="0"/>
              <w:rPr>
                <w:rFonts w:ascii="Bahnschrift Light" w:hAnsi="Bahnschrift Light" w:cs="Calibri"/>
                <w:kern w:val="2"/>
                <w:sz w:val="14"/>
                <w:szCs w:val="14"/>
                <w:lang w:eastAsia="en-US"/>
              </w:rPr>
            </w:pPr>
            <w:r w:rsidRPr="00020B91">
              <w:rPr>
                <w:rFonts w:ascii="Bahnschrift Light" w:hAnsi="Bahnschrift Light" w:cs="Calibri"/>
                <w:kern w:val="2"/>
                <w:sz w:val="14"/>
                <w:szCs w:val="14"/>
                <w:lang w:eastAsia="en-US"/>
              </w:rPr>
              <w:t>En todo caso se le informa de que podrá ejercer sus derechos en materia de protección de datos mediante correo postal a la dirección indicada o a través del correo electrónico </w:t>
            </w:r>
            <w:hyperlink r:id="rId8" w:tgtFrame="_blank" w:history="1">
              <w:r w:rsidRPr="00020B91">
                <w:rPr>
                  <w:rStyle w:val="Hipervnculo"/>
                  <w:rFonts w:ascii="Bahnschrift Light" w:hAnsi="Bahnschrift Light" w:cs="Calibri"/>
                  <w:kern w:val="2"/>
                  <w:sz w:val="14"/>
                  <w:szCs w:val="14"/>
                  <w:lang w:eastAsia="en-US"/>
                </w:rPr>
                <w:t>derechos@uimp.es</w:t>
              </w:r>
            </w:hyperlink>
            <w:r w:rsidRPr="00020B91">
              <w:rPr>
                <w:rFonts w:ascii="Bahnschrift Light" w:hAnsi="Bahnschrift Light" w:cs="Calibri"/>
                <w:kern w:val="2"/>
                <w:sz w:val="14"/>
                <w:szCs w:val="14"/>
                <w:lang w:eastAsia="en-US"/>
              </w:rPr>
              <w:t> , acreditando su identidad e identificándose como firmante de esta autorización. En caso de considerar vulnerado su derecho a la protección de datos, podrán presentar una reclamación ante la AEPD (</w:t>
            </w:r>
            <w:hyperlink r:id="rId9" w:tgtFrame="_blank" w:history="1">
              <w:r w:rsidRPr="00020B91">
                <w:rPr>
                  <w:rStyle w:val="Hipervnculo"/>
                  <w:rFonts w:ascii="Bahnschrift Light" w:hAnsi="Bahnschrift Light" w:cs="Calibri"/>
                  <w:kern w:val="2"/>
                  <w:sz w:val="14"/>
                  <w:szCs w:val="14"/>
                  <w:lang w:eastAsia="en-US"/>
                </w:rPr>
                <w:t>www.aepd.es</w:t>
              </w:r>
            </w:hyperlink>
            <w:r w:rsidRPr="00020B91">
              <w:rPr>
                <w:rFonts w:ascii="Bahnschrift Light" w:hAnsi="Bahnschrift Light" w:cs="Calibri"/>
                <w:kern w:val="2"/>
                <w:sz w:val="14"/>
                <w:szCs w:val="14"/>
                <w:lang w:eastAsia="en-US"/>
              </w:rPr>
              <w:t>) o ante el Delegado de Protección de Datos </w:t>
            </w:r>
            <w:hyperlink r:id="rId10" w:tgtFrame="_blank" w:history="1">
              <w:r w:rsidRPr="00020B91">
                <w:rPr>
                  <w:rStyle w:val="Hipervnculo"/>
                  <w:rFonts w:ascii="Bahnschrift Light" w:hAnsi="Bahnschrift Light" w:cs="Calibri"/>
                  <w:kern w:val="2"/>
                  <w:sz w:val="14"/>
                  <w:szCs w:val="14"/>
                  <w:lang w:eastAsia="en-US"/>
                </w:rPr>
                <w:t>DPD@UIMP.ES</w:t>
              </w:r>
            </w:hyperlink>
            <w:r w:rsidRPr="00020B91">
              <w:rPr>
                <w:rFonts w:ascii="Bahnschrift Light" w:hAnsi="Bahnschrift Light" w:cs="Calibri"/>
                <w:kern w:val="2"/>
                <w:sz w:val="14"/>
                <w:szCs w:val="14"/>
                <w:lang w:eastAsia="en-US"/>
              </w:rPr>
              <w:t>.</w:t>
            </w:r>
          </w:p>
        </w:tc>
      </w:tr>
      <w:tr w:rsidR="009564CF" w:rsidRPr="00020B91" w14:paraId="5969F7C2" w14:textId="77777777" w:rsidTr="00975755">
        <w:trPr>
          <w:trHeight w:val="196"/>
        </w:trPr>
        <w:tc>
          <w:tcPr>
            <w:tcW w:w="2134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9D9D9"/>
            <w:hideMark/>
          </w:tcPr>
          <w:p w14:paraId="46C4D614" w14:textId="77777777" w:rsidR="009564CF" w:rsidRPr="00020B91" w:rsidRDefault="009564CF" w:rsidP="00232952">
            <w:pPr>
              <w:pStyle w:val="m-7882744971276559214tableparagraph"/>
              <w:spacing w:before="0" w:beforeAutospacing="0" w:after="0" w:afterAutospacing="0"/>
              <w:ind w:right="-9"/>
              <w:jc w:val="center"/>
              <w:rPr>
                <w:rFonts w:ascii="Consolas" w:hAnsi="Consolas" w:cs="Calibri"/>
                <w:kern w:val="2"/>
                <w:sz w:val="14"/>
                <w:szCs w:val="14"/>
                <w:lang w:eastAsia="en-US"/>
              </w:rPr>
            </w:pPr>
            <w:r w:rsidRPr="00020B91">
              <w:rPr>
                <w:rFonts w:ascii="Consolas" w:hAnsi="Consolas" w:cs="Calibri"/>
                <w:b/>
                <w:bCs/>
                <w:color w:val="000000"/>
                <w:kern w:val="2"/>
                <w:sz w:val="14"/>
                <w:szCs w:val="14"/>
                <w:lang w:val="en-US" w:eastAsia="en-US"/>
              </w:rPr>
              <w:t>MÁS INFORMACIÓN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hideMark/>
          </w:tcPr>
          <w:p w14:paraId="0855AA11" w14:textId="77777777" w:rsidR="009564CF" w:rsidRPr="00020B91" w:rsidRDefault="001A214C" w:rsidP="00232952">
            <w:pPr>
              <w:pStyle w:val="m-7882744971276559214tableparagraph"/>
              <w:spacing w:before="0" w:beforeAutospacing="0" w:after="0" w:afterAutospacing="0"/>
              <w:jc w:val="center"/>
              <w:rPr>
                <w:rFonts w:ascii="Bahnschrift Light" w:hAnsi="Bahnschrift Light" w:cs="Calibri"/>
                <w:kern w:val="2"/>
                <w:sz w:val="12"/>
                <w:szCs w:val="12"/>
                <w:lang w:eastAsia="en-US"/>
              </w:rPr>
            </w:pPr>
            <w:hyperlink r:id="rId11" w:tgtFrame="_blank" w:history="1">
              <w:r w:rsidR="009564CF" w:rsidRPr="00020B91">
                <w:rPr>
                  <w:rStyle w:val="Hipervnculo"/>
                  <w:rFonts w:ascii="Bahnschrift Light" w:hAnsi="Bahnschrift Light" w:cs="Calibri"/>
                  <w:kern w:val="2"/>
                  <w:sz w:val="12"/>
                  <w:szCs w:val="12"/>
                  <w:lang w:eastAsia="en-US"/>
                </w:rPr>
                <w:t>https://www.uimp.es/index.php?option=com_content&amp;view=article&amp;id=5950:registro-actividades-tratamiento-uimp&amp;catid=54:marco-legal</w:t>
              </w:r>
            </w:hyperlink>
          </w:p>
        </w:tc>
      </w:tr>
    </w:tbl>
    <w:p w14:paraId="5DC9CB79" w14:textId="4EE9ACD8" w:rsidR="00ED20CC" w:rsidRDefault="00ED20CC" w:rsidP="00225C5D">
      <w:pPr>
        <w:jc w:val="center"/>
      </w:pPr>
    </w:p>
    <w:p w14:paraId="172A9AAF" w14:textId="77777777" w:rsidR="00ED20CC" w:rsidRPr="00ED20CC" w:rsidRDefault="00ED20CC" w:rsidP="00ED20CC"/>
    <w:p w14:paraId="4D9C1852" w14:textId="77777777" w:rsidR="00ED20CC" w:rsidRPr="00ED20CC" w:rsidRDefault="00ED20CC" w:rsidP="00ED20CC"/>
    <w:p w14:paraId="4318C8A9" w14:textId="77777777" w:rsidR="00ED20CC" w:rsidRPr="00ED20CC" w:rsidRDefault="00ED20CC" w:rsidP="00ED20CC"/>
    <w:p w14:paraId="560121FC" w14:textId="77777777" w:rsidR="00ED20CC" w:rsidRPr="00ED20CC" w:rsidRDefault="00ED20CC" w:rsidP="00ED20CC"/>
    <w:p w14:paraId="7598BAAC" w14:textId="048198BE" w:rsidR="00ED20CC" w:rsidRDefault="00ED20CC" w:rsidP="00ED20CC"/>
    <w:p w14:paraId="7ACD5C7B" w14:textId="77777777" w:rsidR="009564CF" w:rsidRPr="00ED20CC" w:rsidRDefault="009564CF" w:rsidP="00ED20CC">
      <w:pPr>
        <w:jc w:val="right"/>
      </w:pPr>
    </w:p>
    <w:sectPr w:rsidR="009564CF" w:rsidRPr="00ED20CC" w:rsidSect="00975755">
      <w:headerReference w:type="default" r:id="rId12"/>
      <w:footerReference w:type="default" r:id="rId13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D4396" w14:textId="77777777" w:rsidR="00E4119F" w:rsidRDefault="00E4119F" w:rsidP="00A12425">
      <w:r>
        <w:separator/>
      </w:r>
    </w:p>
  </w:endnote>
  <w:endnote w:type="continuationSeparator" w:id="0">
    <w:p w14:paraId="02286A40" w14:textId="77777777" w:rsidR="00E4119F" w:rsidRDefault="00E4119F" w:rsidP="00A1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9EBD6" w14:textId="46AAA6E8" w:rsidR="00975755" w:rsidRPr="00975755" w:rsidRDefault="00975755" w:rsidP="00ED20CC">
    <w:pPr>
      <w:pStyle w:val="Piedepgina"/>
      <w:jc w:val="right"/>
      <w:rPr>
        <w:sz w:val="20"/>
        <w:szCs w:val="20"/>
      </w:rPr>
    </w:pPr>
    <w:r w:rsidRPr="00975755">
      <w:rPr>
        <w:sz w:val="20"/>
        <w:szCs w:val="20"/>
      </w:rPr>
      <w:t>II</w:t>
    </w:r>
    <w:r w:rsidR="00ED20CC">
      <w:rPr>
        <w:sz w:val="20"/>
        <w:szCs w:val="20"/>
      </w:rPr>
      <w:t>I</w:t>
    </w:r>
    <w:r w:rsidRPr="00975755">
      <w:rPr>
        <w:sz w:val="20"/>
        <w:szCs w:val="20"/>
      </w:rPr>
      <w:t xml:space="preserve"> </w:t>
    </w:r>
    <w:r w:rsidR="00ED20CC">
      <w:rPr>
        <w:sz w:val="20"/>
        <w:szCs w:val="20"/>
      </w:rPr>
      <w:t>Encuentros Doctorales UIMP 2026</w:t>
    </w:r>
    <w:r w:rsidRPr="00975755">
      <w:rPr>
        <w:sz w:val="20"/>
        <w:szCs w:val="20"/>
      </w:rPr>
      <w:t xml:space="preserve">  </w:t>
    </w:r>
  </w:p>
  <w:p w14:paraId="42896D33" w14:textId="5421C078" w:rsidR="00975755" w:rsidRPr="00975755" w:rsidRDefault="00975755" w:rsidP="00975755">
    <w:pPr>
      <w:pStyle w:val="Piedepgina"/>
      <w:jc w:val="right"/>
      <w:rPr>
        <w:sz w:val="20"/>
        <w:szCs w:val="20"/>
      </w:rPr>
    </w:pPr>
    <w:r w:rsidRPr="00975755">
      <w:rPr>
        <w:sz w:val="20"/>
        <w:szCs w:val="20"/>
      </w:rPr>
      <w:t xml:space="preserve">Santander, </w:t>
    </w:r>
    <w:r w:rsidR="00ED20CC">
      <w:rPr>
        <w:sz w:val="20"/>
        <w:szCs w:val="20"/>
      </w:rPr>
      <w:t>4-7 de agosto de 2026</w:t>
    </w:r>
  </w:p>
  <w:p w14:paraId="4DF986BE" w14:textId="23109C3E" w:rsidR="00225C5D" w:rsidRPr="00DA3E71" w:rsidRDefault="00225C5D" w:rsidP="001F61E2">
    <w:pPr>
      <w:pStyle w:val="Piedepgin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26BA1" w14:textId="77777777" w:rsidR="00E4119F" w:rsidRDefault="00E4119F" w:rsidP="00A12425">
      <w:r>
        <w:separator/>
      </w:r>
    </w:p>
  </w:footnote>
  <w:footnote w:type="continuationSeparator" w:id="0">
    <w:p w14:paraId="00508D07" w14:textId="77777777" w:rsidR="00E4119F" w:rsidRDefault="00E4119F" w:rsidP="00A12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915" w:type="dxa"/>
      <w:tblInd w:w="-1134" w:type="dxa"/>
      <w:tblLook w:val="04A0" w:firstRow="1" w:lastRow="0" w:firstColumn="1" w:lastColumn="0" w:noHBand="0" w:noVBand="1"/>
    </w:tblPr>
    <w:tblGrid>
      <w:gridCol w:w="11131"/>
      <w:gridCol w:w="222"/>
    </w:tblGrid>
    <w:tr w:rsidR="00AB4EA0" w:rsidRPr="004E49DF" w14:paraId="6A4C4203" w14:textId="77777777" w:rsidTr="008B090E">
      <w:tc>
        <w:tcPr>
          <w:tcW w:w="3829" w:type="dxa"/>
          <w:tcBorders>
            <w:top w:val="nil"/>
            <w:left w:val="nil"/>
            <w:bottom w:val="nil"/>
            <w:right w:val="nil"/>
          </w:tcBorders>
        </w:tcPr>
        <w:tbl>
          <w:tblPr>
            <w:tblStyle w:val="Tablaconcuadrcula"/>
            <w:tblW w:w="10915" w:type="dxa"/>
            <w:tblLook w:val="04A0" w:firstRow="1" w:lastRow="0" w:firstColumn="1" w:lastColumn="0" w:noHBand="0" w:noVBand="1"/>
          </w:tblPr>
          <w:tblGrid>
            <w:gridCol w:w="3829"/>
            <w:gridCol w:w="7086"/>
          </w:tblGrid>
          <w:tr w:rsidR="00975755" w:rsidRPr="004E49DF" w14:paraId="78EF7DD1" w14:textId="77777777" w:rsidTr="00334D7D">
            <w:tc>
              <w:tcPr>
                <w:tcW w:w="38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36907C" w14:textId="77777777" w:rsidR="00975755" w:rsidRDefault="00975755" w:rsidP="00975755">
                <w:pPr>
                  <w:pStyle w:val="Encabezado"/>
                  <w:ind w:left="180" w:firstLine="414"/>
                </w:pPr>
                <w:r>
                  <w:rPr>
                    <w:noProof/>
                    <w:lang w:eastAsia="es-ES"/>
                  </w:rPr>
                  <w:drawing>
                    <wp:inline distT="0" distB="0" distL="0" distR="0" wp14:anchorId="16BAA387" wp14:editId="11203B67">
                      <wp:extent cx="1809795" cy="596713"/>
                      <wp:effectExtent l="0" t="0" r="0" b="0"/>
                      <wp:docPr id="12" name="Imagen 12" descr="Logotipo&#10;&#10;Descripción generada automá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86981021" name="Imagen 1" descr="Logotipo&#10;&#10;Descripción generada automáticament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36714" cy="6055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08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651BDEA" w14:textId="67874B4C" w:rsidR="00975755" w:rsidRPr="00083F13" w:rsidRDefault="00975755" w:rsidP="00ED20CC">
                <w:pPr>
                  <w:pStyle w:val="Encabezado"/>
                  <w:ind w:right="603"/>
                  <w:jc w:val="right"/>
                  <w:rPr>
                    <w:rFonts w:ascii="Titillium Web" w:hAnsi="Titillium Web"/>
                    <w:b/>
                    <w:bCs/>
                    <w:sz w:val="18"/>
                    <w:szCs w:val="18"/>
                  </w:rPr>
                </w:pPr>
                <w:r w:rsidRPr="00083F13">
                  <w:rPr>
                    <w:rFonts w:ascii="Titillium Web" w:hAnsi="Titillium Web"/>
                    <w:b/>
                    <w:bCs/>
                    <w:sz w:val="18"/>
                    <w:szCs w:val="18"/>
                  </w:rPr>
                  <w:t xml:space="preserve">Vicerrectorado de </w:t>
                </w:r>
                <w:r w:rsidR="00ED20CC">
                  <w:rPr>
                    <w:rFonts w:ascii="Titillium Web" w:hAnsi="Titillium Web"/>
                    <w:b/>
                    <w:bCs/>
                    <w:sz w:val="18"/>
                    <w:szCs w:val="18"/>
                  </w:rPr>
                  <w:t xml:space="preserve">Investigación, </w:t>
                </w:r>
                <w:r w:rsidRPr="00083F13">
                  <w:rPr>
                    <w:rFonts w:ascii="Titillium Web" w:hAnsi="Titillium Web"/>
                    <w:b/>
                    <w:bCs/>
                    <w:sz w:val="18"/>
                    <w:szCs w:val="18"/>
                  </w:rPr>
                  <w:t>Posgrado</w:t>
                </w:r>
                <w:r w:rsidR="00ED20CC">
                  <w:rPr>
                    <w:rFonts w:ascii="Titillium Web" w:hAnsi="Titillium Web"/>
                    <w:b/>
                    <w:bCs/>
                    <w:sz w:val="18"/>
                    <w:szCs w:val="18"/>
                  </w:rPr>
                  <w:t xml:space="preserve"> y Aprendizaje </w:t>
                </w:r>
                <w:r w:rsidRPr="00083F13">
                  <w:rPr>
                    <w:rFonts w:ascii="Titillium Web" w:hAnsi="Titillium Web"/>
                    <w:b/>
                    <w:bCs/>
                    <w:sz w:val="18"/>
                    <w:szCs w:val="18"/>
                  </w:rPr>
                  <w:t>Permanente</w:t>
                </w:r>
              </w:p>
            </w:tc>
          </w:tr>
        </w:tbl>
        <w:p w14:paraId="338EB14C" w14:textId="07579688" w:rsidR="00AB4EA0" w:rsidRDefault="00AB4EA0" w:rsidP="00975755">
          <w:pPr>
            <w:pStyle w:val="Encabezado"/>
            <w:ind w:left="180" w:right="529" w:hanging="180"/>
          </w:pPr>
        </w:p>
      </w:tc>
      <w:tc>
        <w:tcPr>
          <w:tcW w:w="708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4346D28" w14:textId="7F8E0B61" w:rsidR="00AB4EA0" w:rsidRPr="00083F13" w:rsidRDefault="00AB4EA0" w:rsidP="00AB4EA0">
          <w:pPr>
            <w:pStyle w:val="Encabezado"/>
            <w:jc w:val="right"/>
            <w:rPr>
              <w:rFonts w:ascii="Titillium Web" w:hAnsi="Titillium Web"/>
              <w:b/>
              <w:bCs/>
              <w:sz w:val="18"/>
              <w:szCs w:val="18"/>
            </w:rPr>
          </w:pPr>
        </w:p>
      </w:tc>
    </w:tr>
  </w:tbl>
  <w:p w14:paraId="67F8C603" w14:textId="1BE4CCBA" w:rsidR="00A12425" w:rsidRPr="00AB4EA0" w:rsidRDefault="00A12425" w:rsidP="00AB4E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FD"/>
    <w:rsid w:val="00050529"/>
    <w:rsid w:val="0005246B"/>
    <w:rsid w:val="000536C0"/>
    <w:rsid w:val="00082CFD"/>
    <w:rsid w:val="00160E12"/>
    <w:rsid w:val="0016132C"/>
    <w:rsid w:val="001A214C"/>
    <w:rsid w:val="001A4F66"/>
    <w:rsid w:val="001B46B4"/>
    <w:rsid w:val="001D45F6"/>
    <w:rsid w:val="001F61E2"/>
    <w:rsid w:val="0021204C"/>
    <w:rsid w:val="00225C5D"/>
    <w:rsid w:val="002B5C1B"/>
    <w:rsid w:val="003F00CC"/>
    <w:rsid w:val="00465F90"/>
    <w:rsid w:val="004D0C7B"/>
    <w:rsid w:val="004E7C62"/>
    <w:rsid w:val="006425C3"/>
    <w:rsid w:val="0077554C"/>
    <w:rsid w:val="007C023F"/>
    <w:rsid w:val="007D3C91"/>
    <w:rsid w:val="008C5A2B"/>
    <w:rsid w:val="009564CF"/>
    <w:rsid w:val="00975755"/>
    <w:rsid w:val="009D4102"/>
    <w:rsid w:val="00A12425"/>
    <w:rsid w:val="00AB4EA0"/>
    <w:rsid w:val="00B17673"/>
    <w:rsid w:val="00B84F26"/>
    <w:rsid w:val="00DA1BE3"/>
    <w:rsid w:val="00DA3E71"/>
    <w:rsid w:val="00E01C94"/>
    <w:rsid w:val="00E4119F"/>
    <w:rsid w:val="00ED20CC"/>
    <w:rsid w:val="00F4113D"/>
    <w:rsid w:val="00FA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7F464D"/>
  <w15:chartTrackingRefBased/>
  <w15:docId w15:val="{6C5A07AF-7BF7-4A4E-8B00-C9429536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C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2C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2C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2C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2C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2C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2C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2C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2C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2C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2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2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2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2C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2C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2C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2C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2C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2C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2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82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2C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82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2C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82C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2C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82C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2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2C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2CF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124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12425"/>
  </w:style>
  <w:style w:type="paragraph" w:styleId="Piedepgina">
    <w:name w:val="footer"/>
    <w:basedOn w:val="Normal"/>
    <w:link w:val="PiedepginaCar"/>
    <w:uiPriority w:val="99"/>
    <w:unhideWhenUsed/>
    <w:rsid w:val="00A124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2425"/>
  </w:style>
  <w:style w:type="paragraph" w:styleId="NormalWeb">
    <w:name w:val="Normal (Web)"/>
    <w:basedOn w:val="Normal"/>
    <w:uiPriority w:val="99"/>
    <w:semiHidden/>
    <w:unhideWhenUsed/>
    <w:rsid w:val="00225C5D"/>
    <w:pPr>
      <w:spacing w:before="100" w:beforeAutospacing="1" w:after="100" w:afterAutospacing="1"/>
    </w:pPr>
  </w:style>
  <w:style w:type="character" w:styleId="Hipervnculo">
    <w:name w:val="Hyperlink"/>
    <w:unhideWhenUsed/>
    <w:rsid w:val="00225C5D"/>
    <w:rPr>
      <w:color w:val="0000FF"/>
      <w:u w:val="single"/>
    </w:rPr>
  </w:style>
  <w:style w:type="table" w:styleId="Tablaconcuadrcula">
    <w:name w:val="Table Grid"/>
    <w:basedOn w:val="Tablanormal"/>
    <w:rsid w:val="00AB4EA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65F90"/>
    <w:rPr>
      <w:color w:val="605E5C"/>
      <w:shd w:val="clear" w:color="auto" w:fill="E1DFDD"/>
    </w:rPr>
  </w:style>
  <w:style w:type="paragraph" w:customStyle="1" w:styleId="m-7882744971276559214tableparagraph">
    <w:name w:val="m_-7882744971276559214tableparagraph"/>
    <w:basedOn w:val="Normal"/>
    <w:rsid w:val="009564CF"/>
    <w:pPr>
      <w:spacing w:before="100" w:beforeAutospacing="1" w:after="100" w:afterAutospacing="1"/>
    </w:pPr>
    <w:rPr>
      <w:rFonts w:ascii="Aptos" w:eastAsia="Aptos" w:hAnsi="Aptos" w:cs="Aptos"/>
    </w:rPr>
  </w:style>
  <w:style w:type="character" w:styleId="Hipervnculovisitado">
    <w:name w:val="FollowedHyperlink"/>
    <w:basedOn w:val="Fuentedeprrafopredeter"/>
    <w:uiPriority w:val="99"/>
    <w:semiHidden/>
    <w:unhideWhenUsed/>
    <w:rsid w:val="000524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echos@uimp.es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pd@uimp.es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R9kl3eNXrZdYsJsZdbOkUIxlUKdOahgzMNyY6jxvi0xRjzA/viewform?usp=dialog" TargetMode="External"/><Relationship Id="rId11" Type="http://schemas.openxmlformats.org/officeDocument/2006/relationships/hyperlink" Target="https://www.uimp.es/index.php?option=com_content&amp;view=article&amp;id=5950:registro-actividades-tratamiento-uimp&amp;catid=54:marco-lega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DPD@UIMP.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epd.e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</dc:creator>
  <cp:keywords/>
  <dc:description/>
  <cp:lastModifiedBy>Maria Victoria Tardin Gutierrez</cp:lastModifiedBy>
  <cp:revision>8</cp:revision>
  <dcterms:created xsi:type="dcterms:W3CDTF">2025-05-05T12:53:00Z</dcterms:created>
  <dcterms:modified xsi:type="dcterms:W3CDTF">2026-05-05T11:33:00Z</dcterms:modified>
</cp:coreProperties>
</file>